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0669" w14:textId="2C1C7672" w:rsidR="000C5925" w:rsidRDefault="000C5925" w:rsidP="000C5925">
      <w:pPr>
        <w:jc w:val="left"/>
        <w:rPr>
          <w:rStyle w:val="qowt-font2-arial"/>
          <w:rFonts w:ascii="Trebuchet MS" w:hAnsi="Trebuchet MS"/>
          <w:sz w:val="24"/>
          <w:szCs w:val="24"/>
          <w:shd w:val="clear" w:color="auto" w:fill="FFFFFF"/>
        </w:rPr>
      </w:pPr>
      <w:r>
        <w:rPr>
          <w:rFonts w:ascii="Trebuchet MS" w:hAnsi="Trebuchet MS"/>
          <w:noProof/>
          <w:sz w:val="24"/>
          <w:szCs w:val="24"/>
          <w:shd w:val="clear" w:color="auto" w:fill="FFFFFF"/>
        </w:rPr>
        <w:drawing>
          <wp:anchor distT="0" distB="0" distL="114300" distR="114300" simplePos="0" relativeHeight="251658240" behindDoc="0" locked="0" layoutInCell="1" allowOverlap="1" wp14:anchorId="55213097" wp14:editId="7B70222A">
            <wp:simplePos x="0" y="0"/>
            <wp:positionH relativeFrom="column">
              <wp:posOffset>4610100</wp:posOffset>
            </wp:positionH>
            <wp:positionV relativeFrom="page">
              <wp:posOffset>352425</wp:posOffset>
            </wp:positionV>
            <wp:extent cx="1828165" cy="1502410"/>
            <wp:effectExtent l="0" t="0" r="0" b="0"/>
            <wp:wrapSquare wrapText="bothSides"/>
            <wp:docPr id="17934518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45181" name="Picture 1">
                      <a:extLst>
                        <a:ext uri="{C183D7F6-B498-43B3-948B-1728B52AA6E4}">
                          <adec:decorative xmlns:adec="http://schemas.microsoft.com/office/drawing/2017/decorative" val="1"/>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165" cy="1502410"/>
                    </a:xfrm>
                    <a:prstGeom prst="rect">
                      <a:avLst/>
                    </a:prstGeom>
                  </pic:spPr>
                </pic:pic>
              </a:graphicData>
            </a:graphic>
            <wp14:sizeRelH relativeFrom="margin">
              <wp14:pctWidth>0</wp14:pctWidth>
            </wp14:sizeRelH>
            <wp14:sizeRelV relativeFrom="margin">
              <wp14:pctHeight>0</wp14:pctHeight>
            </wp14:sizeRelV>
          </wp:anchor>
        </w:drawing>
      </w:r>
    </w:p>
    <w:p w14:paraId="2390E247" w14:textId="0DE7F199" w:rsidR="000C5925" w:rsidRDefault="000C5925" w:rsidP="000C5925">
      <w:pPr>
        <w:jc w:val="left"/>
        <w:rPr>
          <w:rStyle w:val="qowt-font2-arial"/>
          <w:rFonts w:ascii="Trebuchet MS" w:hAnsi="Trebuchet MS"/>
          <w:sz w:val="24"/>
          <w:szCs w:val="24"/>
          <w:shd w:val="clear" w:color="auto" w:fill="FFFFFF"/>
        </w:rPr>
      </w:pPr>
    </w:p>
    <w:p w14:paraId="16A0F5AB" w14:textId="77777777" w:rsidR="00765F37" w:rsidRDefault="00765F37" w:rsidP="000C5925">
      <w:pPr>
        <w:jc w:val="left"/>
        <w:rPr>
          <w:rStyle w:val="qowt-font2-arial"/>
          <w:rFonts w:ascii="Trebuchet MS" w:hAnsi="Trebuchet MS"/>
          <w:sz w:val="24"/>
          <w:szCs w:val="24"/>
          <w:shd w:val="clear" w:color="auto" w:fill="FFFFFF"/>
        </w:rPr>
      </w:pPr>
    </w:p>
    <w:p w14:paraId="5520AEF1" w14:textId="6941EB33" w:rsidR="00987F10" w:rsidRDefault="00987F10" w:rsidP="00987F10">
      <w:pPr>
        <w:rPr>
          <w:rStyle w:val="qowt-font2-arial"/>
          <w:rFonts w:ascii="Trebuchet MS" w:hAnsi="Trebuchet MS"/>
          <w:sz w:val="24"/>
          <w:szCs w:val="24"/>
          <w:shd w:val="clear" w:color="auto" w:fill="FFFFFF"/>
        </w:rPr>
      </w:pPr>
      <w:r>
        <w:rPr>
          <w:rStyle w:val="qowt-font2-arial"/>
          <w:rFonts w:ascii="Trebuchet MS" w:hAnsi="Trebuchet MS"/>
          <w:sz w:val="24"/>
          <w:szCs w:val="24"/>
          <w:shd w:val="clear" w:color="auto" w:fill="FFFFFF"/>
        </w:rPr>
        <w:t>Purpose and What to Expect</w:t>
      </w:r>
      <w:r w:rsidR="00C95FF6">
        <w:rPr>
          <w:rStyle w:val="qowt-font2-arial"/>
          <w:rFonts w:ascii="Trebuchet MS" w:hAnsi="Trebuchet MS"/>
          <w:sz w:val="24"/>
          <w:szCs w:val="24"/>
          <w:shd w:val="clear" w:color="auto" w:fill="FFFFFF"/>
        </w:rPr>
        <w:t xml:space="preserve"> at Convention</w:t>
      </w:r>
    </w:p>
    <w:p w14:paraId="100FFBD0" w14:textId="77777777" w:rsidR="00765F37" w:rsidRDefault="00765F37" w:rsidP="000C5925">
      <w:pPr>
        <w:jc w:val="left"/>
        <w:rPr>
          <w:rStyle w:val="qowt-font2-arial"/>
          <w:rFonts w:ascii="Trebuchet MS" w:hAnsi="Trebuchet MS"/>
          <w:sz w:val="24"/>
          <w:szCs w:val="24"/>
          <w:shd w:val="clear" w:color="auto" w:fill="FFFFFF"/>
        </w:rPr>
      </w:pPr>
    </w:p>
    <w:p w14:paraId="2C3DF86F" w14:textId="77777777" w:rsidR="00765F37" w:rsidRDefault="00765F37" w:rsidP="000C5925">
      <w:pPr>
        <w:jc w:val="left"/>
        <w:rPr>
          <w:rStyle w:val="qowt-font2-arial"/>
          <w:rFonts w:ascii="Trebuchet MS" w:hAnsi="Trebuchet MS"/>
          <w:sz w:val="24"/>
          <w:szCs w:val="24"/>
          <w:shd w:val="clear" w:color="auto" w:fill="FFFFFF"/>
        </w:rPr>
      </w:pPr>
    </w:p>
    <w:p w14:paraId="7D9892D1" w14:textId="77777777" w:rsidR="00987F10" w:rsidRDefault="000C5925" w:rsidP="000C5925">
      <w:pPr>
        <w:jc w:val="left"/>
        <w:rPr>
          <w:rStyle w:val="qowt-font2-arial"/>
          <w:rFonts w:ascii="Trebuchet MS" w:hAnsi="Trebuchet MS"/>
          <w:sz w:val="24"/>
          <w:szCs w:val="24"/>
          <w:shd w:val="clear" w:color="auto" w:fill="FFFFFF"/>
        </w:rPr>
      </w:pPr>
      <w:r w:rsidRPr="000C5925">
        <w:rPr>
          <w:rStyle w:val="qowt-font2-arial"/>
          <w:rFonts w:ascii="Trebuchet MS" w:hAnsi="Trebuchet MS"/>
          <w:sz w:val="24"/>
          <w:szCs w:val="24"/>
          <w:shd w:val="clear" w:color="auto" w:fill="FFFFFF"/>
        </w:rPr>
        <w:t xml:space="preserve">The Heart to Heart </w:t>
      </w:r>
      <w:r w:rsidRPr="000C5925">
        <w:rPr>
          <w:rStyle w:val="qowt-font3-erasbolditc"/>
          <w:rFonts w:ascii="Trebuchet MS" w:hAnsi="Trebuchet MS"/>
          <w:sz w:val="24"/>
          <w:szCs w:val="24"/>
          <w:shd w:val="clear" w:color="auto" w:fill="FFFFFF"/>
        </w:rPr>
        <w:t xml:space="preserve">— </w:t>
      </w:r>
      <w:r w:rsidRPr="000C5925">
        <w:rPr>
          <w:rStyle w:val="qowt-font2-arial"/>
          <w:rFonts w:ascii="Trebuchet MS" w:hAnsi="Trebuchet MS"/>
          <w:sz w:val="24"/>
          <w:szCs w:val="24"/>
          <w:shd w:val="clear" w:color="auto" w:fill="FFFFFF"/>
        </w:rPr>
        <w:t xml:space="preserve">Sisters of All Nations (H2H) program motivates, equips, and provides opportunities for multi-cultural women to serve the Church, participate in LWML, witness to the world, and grow together in relationships as sisters in Christ. </w:t>
      </w:r>
    </w:p>
    <w:p w14:paraId="3DF1C40B" w14:textId="77777777" w:rsidR="00987F10" w:rsidRDefault="00987F10" w:rsidP="000C5925">
      <w:pPr>
        <w:jc w:val="left"/>
        <w:rPr>
          <w:rStyle w:val="qowt-font2-arial"/>
          <w:rFonts w:ascii="Trebuchet MS" w:hAnsi="Trebuchet MS"/>
          <w:sz w:val="24"/>
          <w:szCs w:val="24"/>
          <w:shd w:val="clear" w:color="auto" w:fill="FFFFFF"/>
        </w:rPr>
      </w:pPr>
    </w:p>
    <w:p w14:paraId="086E58A0" w14:textId="7062267A" w:rsidR="00987F10" w:rsidRPr="00987F10" w:rsidRDefault="00987F10" w:rsidP="000C5925">
      <w:pPr>
        <w:jc w:val="left"/>
        <w:rPr>
          <w:rStyle w:val="qowt-font2-arial"/>
          <w:rFonts w:ascii="Trebuchet MS" w:hAnsi="Trebuchet MS"/>
          <w:sz w:val="24"/>
          <w:szCs w:val="24"/>
          <w:shd w:val="clear" w:color="auto" w:fill="FFFFFF"/>
        </w:rPr>
      </w:pPr>
      <w:r w:rsidRPr="00987F10">
        <w:rPr>
          <w:rFonts w:ascii="Trebuchet MS" w:hAnsi="Trebuchet MS"/>
          <w:color w:val="333333"/>
          <w:sz w:val="24"/>
          <w:szCs w:val="24"/>
          <w:shd w:val="clear" w:color="auto" w:fill="FFFFFF"/>
        </w:rPr>
        <w:t>The LWML recognizes there are gifted multicultural women serving with joy and passion in many multicultural ministries throughout The Lutheran Church—Missouri Synod.</w:t>
      </w:r>
    </w:p>
    <w:p w14:paraId="5573B722" w14:textId="77777777" w:rsidR="00765F37" w:rsidRDefault="00765F37" w:rsidP="000C5925">
      <w:pPr>
        <w:jc w:val="left"/>
        <w:rPr>
          <w:rStyle w:val="qowt-font2-arial"/>
          <w:rFonts w:ascii="Trebuchet MS" w:hAnsi="Trebuchet MS"/>
          <w:sz w:val="24"/>
          <w:szCs w:val="24"/>
          <w:shd w:val="clear" w:color="auto" w:fill="FFFFFF"/>
        </w:rPr>
      </w:pPr>
    </w:p>
    <w:p w14:paraId="2B3E0E2C" w14:textId="7ECE6CA2" w:rsidR="00765F37" w:rsidRPr="00987F10" w:rsidRDefault="00765F37" w:rsidP="000C5925">
      <w:pPr>
        <w:jc w:val="left"/>
        <w:rPr>
          <w:rFonts w:ascii="Trebuchet MS" w:hAnsi="Trebuchet MS" w:cs="Times New Roman"/>
          <w:sz w:val="24"/>
          <w:szCs w:val="24"/>
        </w:rPr>
      </w:pPr>
      <w:r w:rsidRPr="00987F10">
        <w:rPr>
          <w:rFonts w:ascii="Trebuchet MS" w:hAnsi="Trebuchet MS" w:cs="Times New Roman"/>
          <w:sz w:val="24"/>
          <w:szCs w:val="24"/>
        </w:rPr>
        <w:t xml:space="preserve">The Heart to Heart — Sisters of All Nations district program is an intentional effort to welcome and encourage women of all nations to participate in the life and service of Lutheran Women in Mission (LWML). </w:t>
      </w:r>
    </w:p>
    <w:p w14:paraId="0EDB65C5" w14:textId="77777777" w:rsidR="00765F37" w:rsidRPr="00987F10" w:rsidRDefault="00765F37" w:rsidP="000C5925">
      <w:pPr>
        <w:jc w:val="left"/>
        <w:rPr>
          <w:rFonts w:ascii="Trebuchet MS" w:hAnsi="Trebuchet MS" w:cs="Times New Roman"/>
          <w:sz w:val="24"/>
          <w:szCs w:val="24"/>
        </w:rPr>
      </w:pPr>
    </w:p>
    <w:p w14:paraId="3DC54D20" w14:textId="01EF33EA" w:rsidR="00765F37" w:rsidRPr="00987F10" w:rsidRDefault="00765F37" w:rsidP="000C5925">
      <w:pPr>
        <w:jc w:val="left"/>
        <w:rPr>
          <w:rFonts w:ascii="Trebuchet MS" w:hAnsi="Trebuchet MS" w:cs="Times New Roman"/>
          <w:sz w:val="24"/>
          <w:szCs w:val="24"/>
        </w:rPr>
      </w:pPr>
      <w:r w:rsidRPr="00987F10">
        <w:rPr>
          <w:rFonts w:ascii="Trebuchet MS" w:hAnsi="Trebuchet MS" w:cs="Times New Roman"/>
          <w:sz w:val="24"/>
          <w:szCs w:val="24"/>
        </w:rPr>
        <w:t>These women are already part of an LCMS family and bring vitality and gifts to the life and work of the Church and the LWML. God’s plan is for us to serve Him and the cultures of the world.</w:t>
      </w:r>
    </w:p>
    <w:p w14:paraId="3D0C8AFB" w14:textId="77777777" w:rsidR="00765F37" w:rsidRPr="00987F10" w:rsidRDefault="00765F37" w:rsidP="000C5925">
      <w:pPr>
        <w:jc w:val="left"/>
        <w:rPr>
          <w:rFonts w:ascii="Trebuchet MS" w:hAnsi="Trebuchet MS" w:cs="Times New Roman"/>
          <w:sz w:val="24"/>
          <w:szCs w:val="24"/>
        </w:rPr>
      </w:pPr>
    </w:p>
    <w:p w14:paraId="139898FD" w14:textId="77777777" w:rsidR="00987F10" w:rsidRDefault="00765F37" w:rsidP="000C5925">
      <w:pPr>
        <w:jc w:val="left"/>
        <w:rPr>
          <w:rFonts w:ascii="Trebuchet MS" w:hAnsi="Trebuchet MS" w:cs="Times New Roman"/>
          <w:sz w:val="24"/>
          <w:szCs w:val="24"/>
        </w:rPr>
      </w:pPr>
      <w:r w:rsidRPr="00987F10">
        <w:rPr>
          <w:rFonts w:ascii="Trebuchet MS" w:hAnsi="Trebuchet MS" w:cs="Times New Roman"/>
          <w:sz w:val="24"/>
          <w:szCs w:val="24"/>
        </w:rPr>
        <w:t>The participants should have a good grasp of the English language — both in listening, speaking, and writing.</w:t>
      </w:r>
    </w:p>
    <w:p w14:paraId="61F09635" w14:textId="77777777" w:rsidR="00987F10" w:rsidRPr="00987F10" w:rsidRDefault="00987F10" w:rsidP="000C5925">
      <w:pPr>
        <w:jc w:val="left"/>
        <w:rPr>
          <w:rFonts w:ascii="Trebuchet MS" w:hAnsi="Trebuchet MS" w:cs="Times New Roman"/>
          <w:sz w:val="24"/>
          <w:szCs w:val="24"/>
        </w:rPr>
      </w:pPr>
    </w:p>
    <w:p w14:paraId="2184CAD9" w14:textId="2DF87982" w:rsidR="00765F37" w:rsidRDefault="00987F10" w:rsidP="000C5925">
      <w:pPr>
        <w:jc w:val="left"/>
        <w:rPr>
          <w:rStyle w:val="qowt-font3-corbel"/>
          <w:rFonts w:ascii="Trebuchet MS" w:hAnsi="Trebuchet MS" w:cs="Times New Roman"/>
          <w:sz w:val="24"/>
          <w:szCs w:val="24"/>
        </w:rPr>
      </w:pPr>
      <w:r>
        <w:rPr>
          <w:rStyle w:val="qowt-font3-corbel"/>
          <w:rFonts w:ascii="Trebuchet MS" w:hAnsi="Trebuchet MS" w:cs="Times New Roman"/>
          <w:sz w:val="24"/>
          <w:szCs w:val="24"/>
        </w:rPr>
        <w:t xml:space="preserve">After the convention the </w:t>
      </w:r>
      <w:r w:rsidRPr="00987F10">
        <w:rPr>
          <w:rStyle w:val="qowt-font3-corbel"/>
          <w:rFonts w:ascii="Trebuchet MS" w:hAnsi="Trebuchet MS" w:cs="Times New Roman"/>
          <w:sz w:val="24"/>
          <w:szCs w:val="24"/>
        </w:rPr>
        <w:t>H2H Sisters</w:t>
      </w:r>
      <w:r>
        <w:rPr>
          <w:rStyle w:val="qowt-font3-corbel"/>
          <w:rFonts w:ascii="Trebuchet MS" w:hAnsi="Trebuchet MS" w:cs="Times New Roman"/>
          <w:sz w:val="24"/>
          <w:szCs w:val="24"/>
        </w:rPr>
        <w:t xml:space="preserve"> </w:t>
      </w:r>
      <w:r w:rsidR="00A9017C" w:rsidRPr="00B66611">
        <w:rPr>
          <w:rStyle w:val="qowt-font3-corbel"/>
          <w:rFonts w:ascii="Trebuchet MS" w:hAnsi="Trebuchet MS" w:cs="Times New Roman"/>
          <w:sz w:val="24"/>
          <w:szCs w:val="24"/>
        </w:rPr>
        <w:t xml:space="preserve">should be prepared to actively participate in </w:t>
      </w:r>
      <w:r w:rsidR="000D00B7" w:rsidRPr="00B66611">
        <w:rPr>
          <w:rStyle w:val="qowt-font3-corbel"/>
          <w:rFonts w:ascii="Trebuchet MS" w:hAnsi="Trebuchet MS" w:cs="Times New Roman"/>
          <w:sz w:val="24"/>
          <w:szCs w:val="24"/>
        </w:rPr>
        <w:t>her</w:t>
      </w:r>
      <w:r w:rsidR="00A9017C" w:rsidRPr="00B66611">
        <w:rPr>
          <w:rStyle w:val="qowt-font3-corbel"/>
          <w:rFonts w:ascii="Trebuchet MS" w:hAnsi="Trebuchet MS" w:cs="Times New Roman"/>
          <w:sz w:val="24"/>
          <w:szCs w:val="24"/>
        </w:rPr>
        <w:t xml:space="preserve"> LWML group and zone. </w:t>
      </w:r>
      <w:r w:rsidR="000D00B7" w:rsidRPr="00B66611">
        <w:rPr>
          <w:rStyle w:val="qowt-font3-corbel"/>
          <w:rFonts w:ascii="Trebuchet MS" w:hAnsi="Trebuchet MS" w:cs="Times New Roman"/>
          <w:sz w:val="24"/>
          <w:szCs w:val="24"/>
        </w:rPr>
        <w:t>She</w:t>
      </w:r>
      <w:r w:rsidR="00A9017C" w:rsidRPr="00B66611">
        <w:rPr>
          <w:rStyle w:val="qowt-font3-corbel"/>
          <w:rFonts w:ascii="Trebuchet MS" w:hAnsi="Trebuchet MS" w:cs="Times New Roman"/>
          <w:sz w:val="24"/>
          <w:szCs w:val="24"/>
        </w:rPr>
        <w:t xml:space="preserve"> may </w:t>
      </w:r>
      <w:r w:rsidR="00A9017C">
        <w:rPr>
          <w:rStyle w:val="qowt-font3-corbel"/>
          <w:rFonts w:ascii="Trebuchet MS" w:hAnsi="Trebuchet MS" w:cs="Times New Roman"/>
          <w:sz w:val="24"/>
          <w:szCs w:val="24"/>
        </w:rPr>
        <w:t xml:space="preserve">also </w:t>
      </w:r>
      <w:r>
        <w:rPr>
          <w:rStyle w:val="qowt-font3-corbel"/>
          <w:rFonts w:ascii="Trebuchet MS" w:hAnsi="Trebuchet MS" w:cs="Times New Roman"/>
          <w:sz w:val="24"/>
          <w:szCs w:val="24"/>
        </w:rPr>
        <w:t>be asked</w:t>
      </w:r>
      <w:r w:rsidRPr="00987F10">
        <w:rPr>
          <w:rStyle w:val="qowt-font3-corbel"/>
          <w:rFonts w:ascii="Trebuchet MS" w:hAnsi="Trebuchet MS" w:cs="Times New Roman"/>
          <w:sz w:val="24"/>
          <w:szCs w:val="24"/>
        </w:rPr>
        <w:t xml:space="preserve"> to share </w:t>
      </w:r>
      <w:r w:rsidR="00A9017C">
        <w:rPr>
          <w:rStyle w:val="qowt-font3-corbel"/>
          <w:rFonts w:ascii="Trebuchet MS" w:hAnsi="Trebuchet MS" w:cs="Times New Roman"/>
          <w:sz w:val="24"/>
          <w:szCs w:val="24"/>
        </w:rPr>
        <w:t>your</w:t>
      </w:r>
      <w:r w:rsidRPr="00987F10">
        <w:rPr>
          <w:rStyle w:val="qowt-font3-corbel"/>
          <w:rFonts w:ascii="Trebuchet MS" w:hAnsi="Trebuchet MS" w:cs="Times New Roman"/>
          <w:sz w:val="24"/>
          <w:szCs w:val="24"/>
        </w:rPr>
        <w:t xml:space="preserve"> faith stories at rallies, retreats, and other events. </w:t>
      </w:r>
      <w:r w:rsidR="000D00B7">
        <w:rPr>
          <w:rStyle w:val="qowt-font3-corbel"/>
          <w:rFonts w:ascii="Trebuchet MS" w:hAnsi="Trebuchet MS" w:cs="Times New Roman"/>
          <w:sz w:val="24"/>
          <w:szCs w:val="24"/>
        </w:rPr>
        <w:t>Her</w:t>
      </w:r>
      <w:r w:rsidRPr="00987F10">
        <w:rPr>
          <w:rStyle w:val="qowt-font3-corbel"/>
          <w:rFonts w:ascii="Trebuchet MS" w:hAnsi="Trebuchet MS" w:cs="Times New Roman"/>
          <w:sz w:val="24"/>
          <w:szCs w:val="24"/>
        </w:rPr>
        <w:t xml:space="preserve"> mentor could provide support and encouragement in preparing this.</w:t>
      </w:r>
    </w:p>
    <w:p w14:paraId="7D060103" w14:textId="77777777" w:rsidR="00A72A7D" w:rsidRDefault="00A72A7D" w:rsidP="000C5925">
      <w:pPr>
        <w:jc w:val="left"/>
        <w:rPr>
          <w:rStyle w:val="qowt-font3-corbel"/>
          <w:rFonts w:ascii="Trebuchet MS" w:hAnsi="Trebuchet MS" w:cs="Times New Roman"/>
          <w:sz w:val="24"/>
          <w:szCs w:val="24"/>
        </w:rPr>
      </w:pPr>
    </w:p>
    <w:p w14:paraId="08B2302D" w14:textId="2467A8B9" w:rsidR="00A72A7D" w:rsidRDefault="00A72A7D" w:rsidP="000C5925">
      <w:pPr>
        <w:jc w:val="left"/>
        <w:rPr>
          <w:rStyle w:val="qowt-font3-corbel"/>
          <w:rFonts w:ascii="Trebuchet MS" w:hAnsi="Trebuchet MS" w:cs="Times New Roman"/>
          <w:sz w:val="24"/>
          <w:szCs w:val="24"/>
        </w:rPr>
      </w:pPr>
      <w:r>
        <w:rPr>
          <w:rStyle w:val="qowt-font3-corbel"/>
          <w:rFonts w:ascii="Trebuchet MS" w:hAnsi="Trebuchet MS" w:cs="Times New Roman"/>
          <w:sz w:val="24"/>
          <w:szCs w:val="24"/>
        </w:rPr>
        <w:t>Registration, meals, and one-half of their hotel room will be paid for by District. We no longer have a mentor program but encourage someone to accompany them to the convention.</w:t>
      </w:r>
    </w:p>
    <w:p w14:paraId="4591DE38" w14:textId="77777777" w:rsidR="00A72A7D" w:rsidRPr="00987F10" w:rsidRDefault="00A72A7D" w:rsidP="000C5925">
      <w:pPr>
        <w:jc w:val="left"/>
        <w:rPr>
          <w:rFonts w:ascii="Trebuchet MS" w:hAnsi="Trebuchet MS" w:cs="Times New Roman"/>
          <w:sz w:val="24"/>
          <w:szCs w:val="24"/>
        </w:rPr>
      </w:pPr>
    </w:p>
    <w:p w14:paraId="7C242438" w14:textId="77777777" w:rsidR="00987F10" w:rsidRDefault="00987F10" w:rsidP="000C5925">
      <w:pPr>
        <w:jc w:val="left"/>
      </w:pPr>
    </w:p>
    <w:p w14:paraId="11D9C731" w14:textId="77777777" w:rsidR="00A9017C" w:rsidRDefault="00A9017C" w:rsidP="000C5925">
      <w:pPr>
        <w:jc w:val="left"/>
      </w:pPr>
    </w:p>
    <w:sectPr w:rsidR="00A9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25"/>
    <w:rsid w:val="000B758B"/>
    <w:rsid w:val="000C5925"/>
    <w:rsid w:val="000D00B7"/>
    <w:rsid w:val="00591957"/>
    <w:rsid w:val="006F5C1A"/>
    <w:rsid w:val="00765F37"/>
    <w:rsid w:val="0087524C"/>
    <w:rsid w:val="00987F10"/>
    <w:rsid w:val="00A72A7D"/>
    <w:rsid w:val="00A9017C"/>
    <w:rsid w:val="00B66611"/>
    <w:rsid w:val="00C76A19"/>
    <w:rsid w:val="00C9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2DED"/>
  <w15:chartTrackingRefBased/>
  <w15:docId w15:val="{47535F4B-21DB-4739-879C-A2D54A26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owt-font2-arial">
    <w:name w:val="qowt-font2-arial"/>
    <w:basedOn w:val="DefaultParagraphFont"/>
    <w:rsid w:val="000C5925"/>
  </w:style>
  <w:style w:type="character" w:customStyle="1" w:styleId="qowt-font3-erasbolditc">
    <w:name w:val="qowt-font3-erasbolditc"/>
    <w:basedOn w:val="DefaultParagraphFont"/>
    <w:rsid w:val="000C5925"/>
  </w:style>
  <w:style w:type="character" w:customStyle="1" w:styleId="qowt-font3-corbel">
    <w:name w:val="qowt-font3-corbel"/>
    <w:basedOn w:val="DefaultParagraphFont"/>
    <w:rsid w:val="0098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Campbell</dc:creator>
  <cp:keywords/>
  <dc:description/>
  <cp:lastModifiedBy>Ann Campbell</cp:lastModifiedBy>
  <cp:revision>3</cp:revision>
  <dcterms:created xsi:type="dcterms:W3CDTF">2023-10-31T21:55:00Z</dcterms:created>
  <dcterms:modified xsi:type="dcterms:W3CDTF">2023-10-31T22:26:00Z</dcterms:modified>
</cp:coreProperties>
</file>